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04501" w14:textId="77777777" w:rsidR="00431A0B" w:rsidRDefault="00431A0B" w:rsidP="00EC7D58">
      <w:pPr>
        <w:spacing w:after="0"/>
      </w:pPr>
    </w:p>
    <w:p w14:paraId="723E0156" w14:textId="34502E6B" w:rsidR="005A7EE9" w:rsidRDefault="00672734" w:rsidP="00EC7D58">
      <w:pPr>
        <w:spacing w:after="0"/>
      </w:pPr>
      <w:r>
        <w:rPr>
          <w:noProof/>
        </w:rPr>
        <w:drawing>
          <wp:anchor distT="0" distB="0" distL="114300" distR="114300" simplePos="0" relativeHeight="251665408" behindDoc="0" locked="1" layoutInCell="1" allowOverlap="1" wp14:anchorId="137C6A37" wp14:editId="70A973D5">
            <wp:simplePos x="0" y="0"/>
            <wp:positionH relativeFrom="page">
              <wp:posOffset>1535430</wp:posOffset>
            </wp:positionH>
            <wp:positionV relativeFrom="page">
              <wp:posOffset>278130</wp:posOffset>
            </wp:positionV>
            <wp:extent cx="4572000" cy="48831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572000" cy="488315"/>
                    </a:xfrm>
                    <a:prstGeom prst="rect">
                      <a:avLst/>
                    </a:prstGeom>
                  </pic:spPr>
                </pic:pic>
              </a:graphicData>
            </a:graphic>
            <wp14:sizeRelH relativeFrom="margin">
              <wp14:pctWidth>0</wp14:pctWidth>
            </wp14:sizeRelH>
            <wp14:sizeRelV relativeFrom="margin">
              <wp14:pctHeight>0</wp14:pctHeight>
            </wp14:sizeRelV>
          </wp:anchor>
        </w:drawing>
      </w:r>
      <w:r w:rsidR="002A2CDD">
        <w:rPr>
          <w:noProof/>
        </w:rPr>
        <w:drawing>
          <wp:anchor distT="0" distB="0" distL="114300" distR="114300" simplePos="0" relativeHeight="251664384" behindDoc="0" locked="1" layoutInCell="1" allowOverlap="1" wp14:anchorId="41A2B947" wp14:editId="32D89CBF">
            <wp:simplePos x="0" y="0"/>
            <wp:positionH relativeFrom="page">
              <wp:posOffset>6144895</wp:posOffset>
            </wp:positionH>
            <wp:positionV relativeFrom="page">
              <wp:posOffset>226695</wp:posOffset>
            </wp:positionV>
            <wp:extent cx="484632" cy="643622"/>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cstate="print">
                      <a:extLst>
                        <a:ext uri="{28A0092B-C50C-407E-A947-70E740481C1C}">
                          <a14:useLocalDpi xmlns:a14="http://schemas.microsoft.com/office/drawing/2010/main" val="0"/>
                        </a:ext>
                      </a:extLst>
                    </a:blip>
                    <a:srcRect b="35135"/>
                    <a:stretch/>
                  </pic:blipFill>
                  <pic:spPr bwMode="auto">
                    <a:xfrm>
                      <a:off x="0" y="0"/>
                      <a:ext cx="484632" cy="6436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75C1">
        <w:rPr>
          <w:noProof/>
        </w:rPr>
        <mc:AlternateContent>
          <mc:Choice Requires="wps">
            <w:drawing>
              <wp:anchor distT="0" distB="0" distL="114300" distR="114300" simplePos="0" relativeHeight="251661310" behindDoc="0" locked="1" layoutInCell="1" allowOverlap="1" wp14:anchorId="4F7AD301" wp14:editId="23A09B3F">
                <wp:simplePos x="0" y="0"/>
                <wp:positionH relativeFrom="page">
                  <wp:posOffset>-18415</wp:posOffset>
                </wp:positionH>
                <wp:positionV relativeFrom="page">
                  <wp:posOffset>-462915</wp:posOffset>
                </wp:positionV>
                <wp:extent cx="8092440" cy="1581912"/>
                <wp:effectExtent l="0" t="0" r="3810" b="0"/>
                <wp:wrapNone/>
                <wp:docPr id="9" name="Flowchart: Document 9"/>
                <wp:cNvGraphicFramePr/>
                <a:graphic xmlns:a="http://schemas.openxmlformats.org/drawingml/2006/main">
                  <a:graphicData uri="http://schemas.microsoft.com/office/word/2010/wordprocessingShape">
                    <wps:wsp>
                      <wps:cNvSpPr/>
                      <wps:spPr>
                        <a:xfrm flipH="1">
                          <a:off x="0" y="0"/>
                          <a:ext cx="8092440" cy="1581912"/>
                        </a:xfrm>
                        <a:prstGeom prst="flowChartDocument">
                          <a:avLst/>
                        </a:prstGeom>
                        <a:solidFill>
                          <a:srgbClr val="D57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E5EC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9" o:spid="_x0000_s1026" type="#_x0000_t114" style="position:absolute;margin-left:-1.45pt;margin-top:-36.45pt;width:637.2pt;height:124.55pt;flip:x;z-index:2516613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" fillcolor="#d57600" stroked="f" strokeweight="1pt">
                <w10:wrap anchorx="page" anchory="page"/>
                <w10:anchorlock/>
              </v:shape>
            </w:pict>
          </mc:Fallback>
        </mc:AlternateContent>
      </w:r>
      <w:r w:rsidR="00C175C1">
        <w:rPr>
          <w:noProof/>
        </w:rPr>
        <mc:AlternateContent>
          <mc:Choice Requires="wps">
            <w:drawing>
              <wp:anchor distT="0" distB="0" distL="114300" distR="114300" simplePos="0" relativeHeight="251662335" behindDoc="0" locked="1" layoutInCell="1" allowOverlap="1" wp14:anchorId="6B74F33C" wp14:editId="65D4AA9F">
                <wp:simplePos x="0" y="0"/>
                <wp:positionH relativeFrom="page">
                  <wp:posOffset>-171450</wp:posOffset>
                </wp:positionH>
                <wp:positionV relativeFrom="page">
                  <wp:posOffset>-521335</wp:posOffset>
                </wp:positionV>
                <wp:extent cx="8092440" cy="1572768"/>
                <wp:effectExtent l="0" t="0" r="3810" b="0"/>
                <wp:wrapNone/>
                <wp:docPr id="7" name="Flowchart: Document 7"/>
                <wp:cNvGraphicFramePr/>
                <a:graphic xmlns:a="http://schemas.openxmlformats.org/drawingml/2006/main">
                  <a:graphicData uri="http://schemas.microsoft.com/office/word/2010/wordprocessingShape">
                    <wps:wsp>
                      <wps:cNvSpPr/>
                      <wps:spPr>
                        <a:xfrm flipH="1">
                          <a:off x="0" y="0"/>
                          <a:ext cx="8092440" cy="1572768"/>
                        </a:xfrm>
                        <a:prstGeom prst="flowChartDocument">
                          <a:avLst/>
                        </a:prstGeom>
                        <a:solidFill>
                          <a:srgbClr val="0077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6F9D2" id="Flowchart: Document 7" o:spid="_x0000_s1026" type="#_x0000_t114" style="position:absolute;margin-left:-13.5pt;margin-top:-41.05pt;width:637.2pt;height:123.85pt;flip:x;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" fillcolor="#00778b" stroked="f" strokeweight="1pt">
                <w10:wrap anchorx="page" anchory="page"/>
                <w10:anchorlock/>
              </v:shape>
            </w:pict>
          </mc:Fallback>
        </mc:AlternateContent>
      </w:r>
      <w:r w:rsidR="00C175C1">
        <w:rPr>
          <w:noProof/>
        </w:rPr>
        <mc:AlternateContent>
          <mc:Choice Requires="wps">
            <w:drawing>
              <wp:anchor distT="0" distB="0" distL="114300" distR="114300" simplePos="0" relativeHeight="251663360" behindDoc="0" locked="1" layoutInCell="1" allowOverlap="1" wp14:anchorId="79BD65EE" wp14:editId="67B73A3D">
                <wp:simplePos x="0" y="0"/>
                <wp:positionH relativeFrom="page">
                  <wp:posOffset>-345440</wp:posOffset>
                </wp:positionH>
                <wp:positionV relativeFrom="page">
                  <wp:posOffset>-575945</wp:posOffset>
                </wp:positionV>
                <wp:extent cx="8138160" cy="1554480"/>
                <wp:effectExtent l="0" t="0" r="15240" b="7620"/>
                <wp:wrapNone/>
                <wp:docPr id="4" name="Flowchart: Document 4"/>
                <wp:cNvGraphicFramePr/>
                <a:graphic xmlns:a="http://schemas.openxmlformats.org/drawingml/2006/main">
                  <a:graphicData uri="http://schemas.microsoft.com/office/word/2010/wordprocessingShape">
                    <wps:wsp>
                      <wps:cNvSpPr/>
                      <wps:spPr>
                        <a:xfrm flipH="1">
                          <a:off x="0" y="0"/>
                          <a:ext cx="8138160" cy="1554480"/>
                        </a:xfrm>
                        <a:prstGeom prst="flowChartDocument">
                          <a:avLst/>
                        </a:prstGeom>
                        <a:gradFill flip="none" rotWithShape="1">
                          <a:gsLst>
                            <a:gs pos="0">
                              <a:srgbClr val="800080">
                                <a:shade val="30000"/>
                                <a:satMod val="115000"/>
                              </a:srgbClr>
                            </a:gs>
                            <a:gs pos="50000">
                              <a:srgbClr val="800080">
                                <a:shade val="67500"/>
                                <a:satMod val="115000"/>
                              </a:srgbClr>
                            </a:gs>
                            <a:gs pos="100000">
                              <a:srgbClr val="800080">
                                <a:shade val="100000"/>
                                <a:satMod val="115000"/>
                              </a:srgbClr>
                            </a:gs>
                          </a:gsLst>
                          <a:lin ang="5400000" scaled="1"/>
                          <a:tileRect/>
                        </a:gra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2B26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7.2pt;margin-top:-45.35pt;width:640.8pt;height:122.4pt;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" fillcolor="#4d004d" strokecolor="black [3213]" strokeweight="1pt">
                <v:fill color2="#8a008a" rotate="t" colors="0 #4d004d;.5 #730073;1 #8a008a" focus="100%" type="gradient"/>
                <w10:wrap anchorx="page" anchory="page"/>
                <w10:anchorlock/>
              </v:shape>
            </w:pict>
          </mc:Fallback>
        </mc:AlternateContent>
      </w:r>
    </w:p>
    <w:p w14:paraId="0309B56B" w14:textId="229E475B" w:rsidR="006F09E6" w:rsidRPr="006F09E6" w:rsidRDefault="006F09E6" w:rsidP="006F09E6">
      <w:pPr>
        <w:autoSpaceDE w:val="0"/>
        <w:autoSpaceDN w:val="0"/>
        <w:adjustRightInd w:val="0"/>
        <w:spacing w:after="332"/>
        <w:jc w:val="center"/>
        <w:rPr>
          <w:rFonts w:ascii="Arial" w:hAnsi="Arial" w:cs="Arial"/>
          <w:b/>
          <w:bCs/>
          <w:color w:val="000000" w:themeColor="text1"/>
          <w:sz w:val="24"/>
          <w:szCs w:val="24"/>
        </w:rPr>
      </w:pPr>
      <w:r w:rsidRPr="006F09E6">
        <w:rPr>
          <w:rFonts w:ascii="Arial" w:hAnsi="Arial" w:cs="Arial"/>
          <w:b/>
          <w:bCs/>
          <w:color w:val="000000" w:themeColor="text1"/>
          <w:sz w:val="24"/>
          <w:szCs w:val="24"/>
        </w:rPr>
        <w:t>Position Announcem</w:t>
      </w:r>
      <w:r w:rsidRPr="002F6559">
        <w:rPr>
          <w:rFonts w:ascii="Arial" w:hAnsi="Arial" w:cs="Arial"/>
          <w:b/>
          <w:bCs/>
          <w:color w:val="000000" w:themeColor="text1"/>
          <w:sz w:val="24"/>
          <w:szCs w:val="24"/>
        </w:rPr>
        <w:t>ent:</w:t>
      </w:r>
      <w:r w:rsidRPr="002F6559">
        <w:rPr>
          <w:rFonts w:ascii="Arial" w:eastAsia="MS Gothic" w:hAnsi="Arial" w:cs="Arial"/>
          <w:b/>
          <w:bCs/>
          <w:color w:val="000000" w:themeColor="text1"/>
          <w:sz w:val="24"/>
          <w:szCs w:val="24"/>
        </w:rPr>
        <w:t xml:space="preserve"> </w:t>
      </w:r>
      <w:r w:rsidR="002F6559" w:rsidRPr="002F6559">
        <w:rPr>
          <w:rFonts w:ascii="Arial" w:eastAsia="MS Gothic" w:hAnsi="Arial" w:cs="Arial"/>
          <w:b/>
          <w:bCs/>
          <w:color w:val="000000" w:themeColor="text1"/>
          <w:sz w:val="24"/>
          <w:szCs w:val="24"/>
        </w:rPr>
        <w:t>Co-</w:t>
      </w:r>
      <w:r w:rsidRPr="002F6559">
        <w:rPr>
          <w:rFonts w:ascii="Arial" w:eastAsia="MS Gothic" w:hAnsi="Arial" w:cs="Arial"/>
          <w:b/>
          <w:bCs/>
          <w:color w:val="000000" w:themeColor="text1"/>
          <w:sz w:val="24"/>
          <w:szCs w:val="24"/>
        </w:rPr>
        <w:t xml:space="preserve">Lead </w:t>
      </w:r>
      <w:r w:rsidRPr="002F6559">
        <w:rPr>
          <w:rFonts w:ascii="Arial" w:hAnsi="Arial" w:cs="Arial"/>
          <w:b/>
          <w:bCs/>
          <w:color w:val="000000" w:themeColor="text1"/>
          <w:sz w:val="24"/>
          <w:szCs w:val="24"/>
        </w:rPr>
        <w:t>Editor</w:t>
      </w:r>
      <w:r w:rsidRPr="006F09E6">
        <w:rPr>
          <w:rFonts w:ascii="Arial" w:hAnsi="Arial" w:cs="Arial"/>
          <w:b/>
          <w:bCs/>
          <w:color w:val="000000" w:themeColor="text1"/>
          <w:sz w:val="24"/>
          <w:szCs w:val="24"/>
        </w:rPr>
        <w:t xml:space="preserve">, </w:t>
      </w:r>
      <w:r w:rsidRPr="006F09E6">
        <w:rPr>
          <w:rFonts w:ascii="Arial" w:hAnsi="Arial" w:cs="Arial"/>
          <w:b/>
          <w:bCs/>
          <w:i/>
          <w:iCs/>
          <w:color w:val="000000" w:themeColor="text1"/>
          <w:sz w:val="24"/>
          <w:szCs w:val="24"/>
        </w:rPr>
        <w:t>Journal of Music Therapy</w:t>
      </w:r>
    </w:p>
    <w:p w14:paraId="268170E9" w14:textId="277C109D" w:rsidR="006F09E6" w:rsidRDefault="006F09E6" w:rsidP="00E154A7">
      <w:pPr>
        <w:autoSpaceDE w:val="0"/>
        <w:autoSpaceDN w:val="0"/>
        <w:adjustRightInd w:val="0"/>
        <w:spacing w:after="240"/>
        <w:jc w:val="center"/>
        <w:rPr>
          <w:rFonts w:ascii="Arial" w:hAnsi="Arial" w:cs="Arial"/>
          <w:b/>
          <w:bCs/>
          <w:iCs/>
        </w:rPr>
      </w:pPr>
      <w:r w:rsidRPr="00C95E10">
        <w:rPr>
          <w:rFonts w:ascii="Arial" w:hAnsi="Arial" w:cs="Arial"/>
          <w:b/>
          <w:bCs/>
          <w:iCs/>
        </w:rPr>
        <w:t>The</w:t>
      </w:r>
      <w:r>
        <w:rPr>
          <w:rFonts w:ascii="Arial" w:hAnsi="Arial" w:cs="Arial"/>
          <w:b/>
          <w:bCs/>
          <w:i/>
          <w:iCs/>
        </w:rPr>
        <w:t xml:space="preserve"> Journal of Music Therapy (JMT) </w:t>
      </w:r>
      <w:r w:rsidRPr="006F09E6">
        <w:rPr>
          <w:rFonts w:ascii="Arial" w:hAnsi="Arial" w:cs="Arial"/>
          <w:b/>
          <w:bCs/>
          <w:iCs/>
        </w:rPr>
        <w:t xml:space="preserve">seeks a </w:t>
      </w:r>
      <w:r w:rsidR="002F6559">
        <w:rPr>
          <w:rFonts w:ascii="Arial" w:hAnsi="Arial" w:cs="Arial"/>
          <w:b/>
          <w:bCs/>
          <w:iCs/>
        </w:rPr>
        <w:t>Co-</w:t>
      </w:r>
      <w:r w:rsidRPr="006F09E6">
        <w:rPr>
          <w:rFonts w:ascii="Arial" w:hAnsi="Arial" w:cs="Arial"/>
          <w:b/>
          <w:bCs/>
          <w:iCs/>
        </w:rPr>
        <w:t>Lead</w:t>
      </w:r>
      <w:r w:rsidRPr="00C95E10">
        <w:rPr>
          <w:rFonts w:ascii="Arial" w:hAnsi="Arial" w:cs="Arial"/>
          <w:b/>
          <w:bCs/>
          <w:iCs/>
        </w:rPr>
        <w:t xml:space="preserve"> Editor</w:t>
      </w:r>
    </w:p>
    <w:p w14:paraId="2E4FD1CE" w14:textId="5078FEC0" w:rsidR="002F6559" w:rsidRPr="003D22ED" w:rsidRDefault="002F6559" w:rsidP="003D22ED">
      <w:pPr>
        <w:rPr>
          <w:rFonts w:ascii="Arial" w:hAnsi="Arial" w:cs="Arial"/>
        </w:rPr>
      </w:pPr>
      <w:r w:rsidRPr="002F6559">
        <w:rPr>
          <w:rFonts w:ascii="Arial" w:hAnsi="Arial" w:cs="Arial"/>
        </w:rPr>
        <w:t>T</w:t>
      </w:r>
      <w:r w:rsidR="006F09E6" w:rsidRPr="002F6559">
        <w:rPr>
          <w:rFonts w:ascii="Arial" w:hAnsi="Arial" w:cs="Arial"/>
        </w:rPr>
        <w:t xml:space="preserve">he American Music Therapy Association (AMTA) invites applicants for the position of </w:t>
      </w:r>
      <w:r w:rsidRPr="002F6559">
        <w:rPr>
          <w:rFonts w:ascii="Arial" w:hAnsi="Arial" w:cs="Arial"/>
        </w:rPr>
        <w:t>Co-L</w:t>
      </w:r>
      <w:r w:rsidR="006F09E6" w:rsidRPr="002F6559">
        <w:rPr>
          <w:rFonts w:ascii="Arial" w:hAnsi="Arial" w:cs="Arial"/>
        </w:rPr>
        <w:t xml:space="preserve">ead Editor of the </w:t>
      </w:r>
      <w:r w:rsidR="006F09E6" w:rsidRPr="002F6559">
        <w:rPr>
          <w:rFonts w:ascii="Arial" w:hAnsi="Arial" w:cs="Arial"/>
          <w:i/>
          <w:iCs/>
        </w:rPr>
        <w:t>JMT.</w:t>
      </w:r>
      <w:r w:rsidR="006F09E6" w:rsidRPr="002F6559">
        <w:rPr>
          <w:rFonts w:ascii="Arial" w:hAnsi="Arial" w:cs="Arial"/>
        </w:rPr>
        <w:t xml:space="preserve"> </w:t>
      </w:r>
      <w:r w:rsidRPr="002F6559">
        <w:rPr>
          <w:rFonts w:ascii="Arial" w:hAnsi="Arial" w:cs="Arial"/>
        </w:rPr>
        <w:t>This individual would join current Co-Lead Editor Dr. Kimberly Sena Moore.</w:t>
      </w:r>
      <w:r w:rsidR="003D22ED">
        <w:rPr>
          <w:rFonts w:ascii="Arial" w:hAnsi="Arial" w:cs="Arial"/>
        </w:rPr>
        <w:t xml:space="preserve"> Letters of interest</w:t>
      </w:r>
      <w:r w:rsidR="003D22ED" w:rsidRPr="002F6559">
        <w:rPr>
          <w:rFonts w:ascii="Arial" w:hAnsi="Arial" w:cs="Arial"/>
        </w:rPr>
        <w:t xml:space="preserve"> </w:t>
      </w:r>
      <w:r w:rsidR="003D22ED">
        <w:rPr>
          <w:rFonts w:ascii="Arial" w:hAnsi="Arial" w:cs="Arial"/>
        </w:rPr>
        <w:t xml:space="preserve">with a CV are invited immediately and </w:t>
      </w:r>
      <w:r w:rsidR="003D22ED" w:rsidRPr="002F6559">
        <w:rPr>
          <w:rFonts w:ascii="Arial" w:hAnsi="Arial" w:cs="Arial"/>
        </w:rPr>
        <w:t>should be received</w:t>
      </w:r>
      <w:r w:rsidR="003D22ED">
        <w:rPr>
          <w:rFonts w:ascii="Arial" w:hAnsi="Arial" w:cs="Arial"/>
        </w:rPr>
        <w:t xml:space="preserve"> electronically</w:t>
      </w:r>
      <w:r w:rsidR="003D22ED" w:rsidRPr="002F6559">
        <w:rPr>
          <w:rFonts w:ascii="Arial" w:hAnsi="Arial" w:cs="Arial"/>
        </w:rPr>
        <w:t xml:space="preserve"> no later than </w:t>
      </w:r>
      <w:r w:rsidR="003D22ED" w:rsidRPr="003D22ED">
        <w:rPr>
          <w:rFonts w:ascii="Arial" w:hAnsi="Arial" w:cs="Arial"/>
          <w:b/>
        </w:rPr>
        <w:t xml:space="preserve">5:00 PM ET on </w:t>
      </w:r>
      <w:r w:rsidR="008E0405">
        <w:rPr>
          <w:rFonts w:ascii="Arial" w:hAnsi="Arial" w:cs="Arial"/>
          <w:b/>
        </w:rPr>
        <w:t>August</w:t>
      </w:r>
      <w:r w:rsidR="003D22ED" w:rsidRPr="003D22ED">
        <w:rPr>
          <w:rFonts w:ascii="Arial" w:hAnsi="Arial" w:cs="Arial"/>
          <w:b/>
        </w:rPr>
        <w:t xml:space="preserve"> 31, 2025</w:t>
      </w:r>
      <w:r w:rsidR="003D22ED">
        <w:rPr>
          <w:rFonts w:ascii="Arial" w:hAnsi="Arial" w:cs="Arial"/>
          <w:b/>
        </w:rPr>
        <w:t xml:space="preserve"> </w:t>
      </w:r>
      <w:r w:rsidR="003D22ED">
        <w:rPr>
          <w:rFonts w:ascii="Arial" w:hAnsi="Arial" w:cs="Arial"/>
        </w:rPr>
        <w:t>(see below for address/contact information)</w:t>
      </w:r>
      <w:r w:rsidR="003D22ED" w:rsidRPr="002F6559">
        <w:rPr>
          <w:rFonts w:ascii="Arial" w:hAnsi="Arial" w:cs="Arial"/>
        </w:rPr>
        <w:t>.</w:t>
      </w:r>
    </w:p>
    <w:p w14:paraId="6BC919E7" w14:textId="77777777" w:rsidR="006F09E6" w:rsidRDefault="006F09E6" w:rsidP="006F09E6">
      <w:pPr>
        <w:autoSpaceDE w:val="0"/>
        <w:autoSpaceDN w:val="0"/>
        <w:adjustRightInd w:val="0"/>
        <w:spacing w:after="240"/>
        <w:rPr>
          <w:rFonts w:ascii="Arial" w:hAnsi="Arial" w:cs="Arial"/>
        </w:rPr>
      </w:pPr>
      <w:r>
        <w:rPr>
          <w:rFonts w:ascii="Arial" w:hAnsi="Arial" w:cs="Arial"/>
        </w:rPr>
        <w:t xml:space="preserve">The </w:t>
      </w:r>
      <w:r>
        <w:rPr>
          <w:rFonts w:ascii="Arial" w:hAnsi="Arial" w:cs="Arial"/>
          <w:b/>
          <w:bCs/>
          <w:i/>
          <w:iCs/>
        </w:rPr>
        <w:t xml:space="preserve">Journal of Music Therapy </w:t>
      </w:r>
      <w:r>
        <w:rPr>
          <w:rFonts w:ascii="Arial" w:hAnsi="Arial" w:cs="Arial"/>
        </w:rPr>
        <w:t>is a forum for authoritative articles of current music therapy research and theory, including book reviews and guest editorials. Its mission is as follows:</w:t>
      </w:r>
    </w:p>
    <w:p w14:paraId="1CF3ACFB" w14:textId="77777777" w:rsidR="006F09E6" w:rsidRPr="002F6559" w:rsidRDefault="006F09E6" w:rsidP="006F09E6">
      <w:pPr>
        <w:autoSpaceDE w:val="0"/>
        <w:autoSpaceDN w:val="0"/>
        <w:adjustRightInd w:val="0"/>
        <w:spacing w:after="240"/>
        <w:ind w:left="960" w:hanging="960"/>
        <w:rPr>
          <w:rFonts w:ascii="Arial" w:hAnsi="Arial" w:cs="Arial"/>
        </w:rPr>
      </w:pPr>
      <w:r>
        <w:rPr>
          <w:rFonts w:ascii="Arial" w:hAnsi="Arial" w:cs="Arial"/>
        </w:rPr>
        <w:tab/>
        <w:t xml:space="preserve">The </w:t>
      </w:r>
      <w:r>
        <w:rPr>
          <w:rFonts w:ascii="Arial" w:hAnsi="Arial" w:cs="Arial"/>
          <w:i/>
          <w:iCs/>
        </w:rPr>
        <w:t xml:space="preserve">Journal of Music Therapy </w:t>
      </w:r>
      <w:r>
        <w:rPr>
          <w:rFonts w:ascii="Arial" w:hAnsi="Arial" w:cs="Arial"/>
        </w:rPr>
        <w:t>seeks to advance research, theory, and practice in music therapy through the dissemination of scholarly work. Its mission is to promote scholarly activity in music therapy and to foster the development and understanding of music therapy and music-based interventions. To this end, the journal publishes all types of research, including quanti</w:t>
      </w:r>
      <w:r w:rsidRPr="002F6559">
        <w:rPr>
          <w:rFonts w:ascii="Arial" w:hAnsi="Arial" w:cs="Arial"/>
        </w:rPr>
        <w:t>tative, qualitative, historical, philosophical, theoretical, and musical, and may include discipline, profession, and foundational research topics. The journal strives to present a variety of research approaches and topics, to promote critical inquiry, and to serve as a resource and forum for researchers, educators, and clinicians in music therapy and related professions.</w:t>
      </w:r>
    </w:p>
    <w:p w14:paraId="3087C3B2"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rPr>
        <w:t xml:space="preserve">The Co-Lead Editors (“Co-Editor”) for </w:t>
      </w:r>
      <w:r w:rsidRPr="00FD09BC">
        <w:rPr>
          <w:rFonts w:ascii="Arial" w:hAnsi="Arial" w:cs="Arial"/>
          <w:i/>
          <w:iCs/>
        </w:rPr>
        <w:t>JMT</w:t>
      </w:r>
      <w:r w:rsidRPr="002F6559">
        <w:rPr>
          <w:rFonts w:ascii="Arial" w:hAnsi="Arial" w:cs="Arial"/>
        </w:rPr>
        <w:t xml:space="preserve"> have overall responsibility for the journal’s content and its publication. The Co-Editors lead and formulate a strategic vision for the journal and are responsible for overseeing the direction of the journal and ensuring ethical publication practices.</w:t>
      </w:r>
    </w:p>
    <w:p w14:paraId="636B6332"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rPr>
        <w:t xml:space="preserve">The Co-Editors serve as the principal stewards of the content of the </w:t>
      </w:r>
      <w:r w:rsidRPr="00FD09BC">
        <w:rPr>
          <w:rFonts w:ascii="Arial" w:hAnsi="Arial" w:cs="Arial"/>
          <w:i/>
          <w:iCs/>
        </w:rPr>
        <w:t>JMT</w:t>
      </w:r>
      <w:r w:rsidRPr="002F6559">
        <w:rPr>
          <w:rFonts w:ascii="Arial" w:hAnsi="Arial" w:cs="Arial"/>
        </w:rPr>
        <w:t xml:space="preserve">. Each Co-Editor is an active professional and highly-experienced music therapist, scholar, and scientist. (See qualifications below.) Working with the journal’s team of Associate Editors (AEs) and the Editorial Board, the Co-Editors are the arbiter of the content of the journal. Above all, they serve as ambassadors of </w:t>
      </w:r>
      <w:r w:rsidRPr="00FD09BC">
        <w:rPr>
          <w:rFonts w:ascii="Arial" w:hAnsi="Arial" w:cs="Arial"/>
          <w:i/>
          <w:iCs/>
        </w:rPr>
        <w:t>JMT</w:t>
      </w:r>
      <w:r w:rsidRPr="002F6559">
        <w:rPr>
          <w:rFonts w:ascii="Arial" w:hAnsi="Arial" w:cs="Arial"/>
        </w:rPr>
        <w:t xml:space="preserve">, AMTA, and the profession. As such they must possess excellent communication and networking skills. The Co-Editors are responsible for maintaining the integrity of the journal and its mission. </w:t>
      </w:r>
    </w:p>
    <w:p w14:paraId="29C965B5" w14:textId="77777777" w:rsidR="002F6559" w:rsidRPr="002F6559" w:rsidRDefault="002F6559" w:rsidP="002F6559">
      <w:pPr>
        <w:widowControl w:val="0"/>
        <w:autoSpaceDE w:val="0"/>
        <w:autoSpaceDN w:val="0"/>
        <w:adjustRightInd w:val="0"/>
        <w:spacing w:after="240"/>
        <w:jc w:val="center"/>
        <w:rPr>
          <w:rFonts w:ascii="Arial" w:hAnsi="Arial" w:cs="Arial"/>
          <w:b/>
          <w:bCs/>
        </w:rPr>
      </w:pPr>
      <w:r w:rsidRPr="002F6559">
        <w:rPr>
          <w:rFonts w:ascii="Arial" w:hAnsi="Arial" w:cs="Arial"/>
          <w:b/>
          <w:bCs/>
        </w:rPr>
        <w:t>Term of Service</w:t>
      </w:r>
    </w:p>
    <w:p w14:paraId="2E4FA3DA" w14:textId="77777777" w:rsidR="002F6559" w:rsidRPr="002F6559" w:rsidRDefault="002F6559" w:rsidP="002F6559">
      <w:pPr>
        <w:widowControl w:val="0"/>
        <w:autoSpaceDE w:val="0"/>
        <w:autoSpaceDN w:val="0"/>
        <w:adjustRightInd w:val="0"/>
        <w:spacing w:after="240"/>
        <w:rPr>
          <w:rFonts w:ascii="Arial" w:hAnsi="Arial" w:cs="Arial"/>
          <w:bCs/>
        </w:rPr>
      </w:pPr>
      <w:r w:rsidRPr="002F6559">
        <w:rPr>
          <w:rFonts w:ascii="Arial" w:hAnsi="Arial" w:cs="Arial"/>
          <w:bCs/>
        </w:rPr>
        <w:t>The term of service consists of one four (4) year term with the possibility of a second four (4) year term contingent upon successful performance review and reappointment. See the AMTA Bylaws, Article XIII, Section 1.</w:t>
      </w:r>
    </w:p>
    <w:p w14:paraId="404DA688" w14:textId="77777777" w:rsidR="002F6559" w:rsidRPr="002F6559" w:rsidRDefault="002F6559" w:rsidP="002F6559">
      <w:pPr>
        <w:widowControl w:val="0"/>
        <w:autoSpaceDE w:val="0"/>
        <w:autoSpaceDN w:val="0"/>
        <w:adjustRightInd w:val="0"/>
        <w:spacing w:after="240"/>
        <w:jc w:val="center"/>
        <w:rPr>
          <w:rFonts w:ascii="Arial" w:hAnsi="Arial" w:cs="Arial"/>
          <w:b/>
          <w:bCs/>
        </w:rPr>
      </w:pPr>
      <w:r w:rsidRPr="002F6559">
        <w:rPr>
          <w:rFonts w:ascii="Arial" w:hAnsi="Arial" w:cs="Arial"/>
          <w:b/>
          <w:bCs/>
        </w:rPr>
        <w:t>Duties and Responsibilities</w:t>
      </w:r>
    </w:p>
    <w:p w14:paraId="7DFA7C0E"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Advancing the Missions of the American Music Therapy Association (AMTA) and </w:t>
      </w:r>
      <w:r w:rsidRPr="002F6559">
        <w:rPr>
          <w:rFonts w:ascii="Arial" w:hAnsi="Arial" w:cs="Arial"/>
          <w:b/>
          <w:bCs/>
          <w:i/>
        </w:rPr>
        <w:t>Journal of Music Therapy</w:t>
      </w:r>
      <w:r w:rsidRPr="002F6559">
        <w:rPr>
          <w:rFonts w:ascii="Arial" w:hAnsi="Arial" w:cs="Arial"/>
          <w:b/>
          <w:bCs/>
        </w:rPr>
        <w:t xml:space="preserve">. </w:t>
      </w:r>
      <w:r w:rsidRPr="002F6559">
        <w:rPr>
          <w:rFonts w:ascii="Arial" w:hAnsi="Arial" w:cs="Arial"/>
        </w:rPr>
        <w:t xml:space="preserve">The mission statement for the journal guides the work, actions, and decisions of the Co-Editors who serve as representatives for the AMTA, the </w:t>
      </w:r>
      <w:r w:rsidRPr="002F6559">
        <w:rPr>
          <w:rFonts w:ascii="Arial" w:hAnsi="Arial" w:cs="Arial"/>
          <w:i/>
        </w:rPr>
        <w:t>Journal of Music Therapy</w:t>
      </w:r>
      <w:r w:rsidRPr="002F6559">
        <w:rPr>
          <w:rFonts w:ascii="Arial" w:hAnsi="Arial" w:cs="Arial"/>
        </w:rPr>
        <w:t xml:space="preserve">, and music therapy profession.  The Co-Editors work to support and advance the </w:t>
      </w:r>
      <w:r w:rsidRPr="002F6559">
        <w:rPr>
          <w:rFonts w:ascii="Arial" w:hAnsi="Arial" w:cs="Arial"/>
        </w:rPr>
        <w:lastRenderedPageBreak/>
        <w:t>mission of the AMTA and journal by sustaining and advancing the quality of the journal through development and refinement of journal policies/procedures, ensuring that the journal keeps pace with developments occurring in the broader research and clinical communities, and in accordance with principles of ethical publication practices.</w:t>
      </w:r>
    </w:p>
    <w:p w14:paraId="0D761E53"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Oversee Journal Policies and Procedures. </w:t>
      </w:r>
      <w:r w:rsidRPr="002F6559">
        <w:rPr>
          <w:rFonts w:ascii="Arial" w:hAnsi="Arial" w:cs="Arial"/>
        </w:rPr>
        <w:t>The Co-Editors oversee implementation and adherence to policies (both formal and informal) and procedures of the journal; assist in developing and revising policies, with input from the Editorial Board, AEs, and within guidelines predetermined by the AMTA Board of Directors; and recommend updates accordingly. The Co-Editors oversee periodic updates of instructions to authors.</w:t>
      </w:r>
    </w:p>
    <w:p w14:paraId="07760596"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Maintaining an Editorial Board and Overseeing Associate Editor Team. </w:t>
      </w:r>
      <w:r w:rsidRPr="002F6559">
        <w:rPr>
          <w:rFonts w:ascii="Arial" w:hAnsi="Arial" w:cs="Arial"/>
          <w:bCs/>
        </w:rPr>
        <w:t xml:space="preserve">In consultation with Editorial Board members, </w:t>
      </w:r>
      <w:r w:rsidRPr="002F6559">
        <w:rPr>
          <w:rFonts w:ascii="Arial" w:hAnsi="Arial" w:cs="Arial"/>
        </w:rPr>
        <w:t>the Co-Editors select, appoint (with endorsement as applicable by members of the AMTA Board of Directors per AMTA Bylaws), train, and provide direction to incoming Editorial Board members and Associate Editors. In addition, the Co-Editors work to maintain an Editorial Board that represents the diversity of clinical approaches and research methods in the music therapy profession and whose members conduct peer review in a timely and constructive fashion. The Co-Editors oversee Editorial Board member performance and coach as necessary, as well as plan, organize, and lead Editorial Board meetings. The Co-Editors collaborate with the Managing Editor (ME) and oversee the AEs responsible for manuscript review process and dissemination of content.</w:t>
      </w:r>
    </w:p>
    <w:p w14:paraId="55C0FE25"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Publishing. </w:t>
      </w:r>
      <w:r w:rsidRPr="002F6559">
        <w:rPr>
          <w:rFonts w:ascii="Arial" w:hAnsi="Arial" w:cs="Arial"/>
        </w:rPr>
        <w:t xml:space="preserve">The Co-Editors oversee publication of two issues per year in cooperation with the Business Manager/ME and publishing partner at Oxford University Press. </w:t>
      </w:r>
    </w:p>
    <w:p w14:paraId="67E2A330" w14:textId="77777777" w:rsidR="002F6559" w:rsidRPr="002F6559" w:rsidRDefault="002F6559" w:rsidP="002F6559">
      <w:pPr>
        <w:widowControl w:val="0"/>
        <w:autoSpaceDE w:val="0"/>
        <w:autoSpaceDN w:val="0"/>
        <w:adjustRightInd w:val="0"/>
        <w:rPr>
          <w:rFonts w:ascii="Arial" w:hAnsi="Arial" w:cs="Arial"/>
        </w:rPr>
      </w:pPr>
      <w:r w:rsidRPr="002F6559">
        <w:rPr>
          <w:rFonts w:ascii="Arial" w:hAnsi="Arial" w:cs="Arial"/>
          <w:b/>
          <w:bCs/>
        </w:rPr>
        <w:t xml:space="preserve">Manuscripts. </w:t>
      </w:r>
      <w:r w:rsidRPr="002F6559">
        <w:rPr>
          <w:rFonts w:ascii="Arial" w:hAnsi="Arial" w:cs="Arial"/>
        </w:rPr>
        <w:t>The Co-Editors provide oversight for the review process as follows:</w:t>
      </w:r>
    </w:p>
    <w:p w14:paraId="7C9B48CB" w14:textId="77777777" w:rsidR="002F6559" w:rsidRPr="002F6559" w:rsidRDefault="002F6559" w:rsidP="002F6559">
      <w:pPr>
        <w:pStyle w:val="ListParagraph"/>
        <w:widowControl w:val="0"/>
        <w:numPr>
          <w:ilvl w:val="0"/>
          <w:numId w:val="2"/>
        </w:numPr>
        <w:autoSpaceDE w:val="0"/>
        <w:autoSpaceDN w:val="0"/>
        <w:adjustRightInd w:val="0"/>
        <w:ind w:left="360"/>
        <w:rPr>
          <w:rFonts w:ascii="Arial" w:hAnsi="Arial" w:cs="Arial"/>
          <w:sz w:val="22"/>
          <w:szCs w:val="22"/>
        </w:rPr>
      </w:pPr>
      <w:r w:rsidRPr="002F6559">
        <w:rPr>
          <w:rFonts w:ascii="Arial" w:hAnsi="Arial" w:cs="Arial"/>
          <w:sz w:val="22"/>
          <w:szCs w:val="22"/>
        </w:rPr>
        <w:t xml:space="preserve">develop reviewer guidelines, rating criteria, and oversee guidance for high quality reviews; </w:t>
      </w:r>
    </w:p>
    <w:p w14:paraId="6C448436" w14:textId="77777777" w:rsidR="002F6559" w:rsidRPr="002F6559" w:rsidRDefault="002F6559" w:rsidP="002F6559">
      <w:pPr>
        <w:pStyle w:val="ListParagraph"/>
        <w:widowControl w:val="0"/>
        <w:numPr>
          <w:ilvl w:val="0"/>
          <w:numId w:val="2"/>
        </w:numPr>
        <w:autoSpaceDE w:val="0"/>
        <w:autoSpaceDN w:val="0"/>
        <w:adjustRightInd w:val="0"/>
        <w:ind w:left="360"/>
        <w:rPr>
          <w:rFonts w:ascii="Arial" w:hAnsi="Arial" w:cs="Arial"/>
          <w:sz w:val="22"/>
          <w:szCs w:val="22"/>
        </w:rPr>
      </w:pPr>
      <w:r w:rsidRPr="002F6559">
        <w:rPr>
          <w:rFonts w:ascii="Arial" w:hAnsi="Arial" w:cs="Arial"/>
          <w:sz w:val="22"/>
          <w:szCs w:val="22"/>
        </w:rPr>
        <w:t xml:space="preserve">evaluate and consult with the Associate Editors (AEs) regarding suitability of articles for inclusion in review process (approximately 120 per year); </w:t>
      </w:r>
    </w:p>
    <w:p w14:paraId="1B90FE2F" w14:textId="77777777" w:rsidR="002F6559" w:rsidRPr="002F6559" w:rsidRDefault="002F6559" w:rsidP="002F6559">
      <w:pPr>
        <w:pStyle w:val="ListParagraph"/>
        <w:widowControl w:val="0"/>
        <w:numPr>
          <w:ilvl w:val="0"/>
          <w:numId w:val="2"/>
        </w:numPr>
        <w:autoSpaceDE w:val="0"/>
        <w:autoSpaceDN w:val="0"/>
        <w:adjustRightInd w:val="0"/>
        <w:ind w:left="360"/>
        <w:rPr>
          <w:rFonts w:ascii="Arial" w:hAnsi="Arial" w:cs="Arial"/>
          <w:sz w:val="22"/>
          <w:szCs w:val="22"/>
        </w:rPr>
      </w:pPr>
      <w:r w:rsidRPr="002F6559">
        <w:rPr>
          <w:rFonts w:ascii="Arial" w:hAnsi="Arial" w:cs="Arial"/>
          <w:sz w:val="22"/>
          <w:szCs w:val="22"/>
        </w:rPr>
        <w:t xml:space="preserve">collaborate with the </w:t>
      </w:r>
      <w:r w:rsidRPr="002F6559">
        <w:rPr>
          <w:rFonts w:ascii="Arial" w:hAnsi="Arial" w:cs="Arial"/>
          <w:i/>
          <w:iCs/>
          <w:sz w:val="22"/>
          <w:szCs w:val="22"/>
        </w:rPr>
        <w:t xml:space="preserve">Music Therapy Perspectives </w:t>
      </w:r>
      <w:r w:rsidRPr="002F6559">
        <w:rPr>
          <w:rFonts w:ascii="Arial" w:hAnsi="Arial" w:cs="Arial"/>
          <w:iCs/>
          <w:sz w:val="22"/>
          <w:szCs w:val="22"/>
        </w:rPr>
        <w:t xml:space="preserve">Lead Editor(s) </w:t>
      </w:r>
      <w:r w:rsidRPr="002F6559">
        <w:rPr>
          <w:rFonts w:ascii="Arial" w:hAnsi="Arial" w:cs="Arial"/>
          <w:sz w:val="22"/>
          <w:szCs w:val="22"/>
        </w:rPr>
        <w:t>to ensure appropriateness of the submission for the journal to which it was submitted, and to identify ways to advance the missions of AMTA and its respective journals through special issues, communications and media features, or other activities;</w:t>
      </w:r>
    </w:p>
    <w:p w14:paraId="24742093" w14:textId="77777777" w:rsidR="002F6559" w:rsidRPr="002F6559" w:rsidRDefault="002F6559" w:rsidP="002F6559">
      <w:pPr>
        <w:pStyle w:val="ListParagraph"/>
        <w:widowControl w:val="0"/>
        <w:numPr>
          <w:ilvl w:val="0"/>
          <w:numId w:val="2"/>
        </w:numPr>
        <w:autoSpaceDE w:val="0"/>
        <w:autoSpaceDN w:val="0"/>
        <w:adjustRightInd w:val="0"/>
        <w:ind w:left="360"/>
        <w:rPr>
          <w:rFonts w:ascii="Arial" w:hAnsi="Arial" w:cs="Arial"/>
          <w:sz w:val="22"/>
          <w:szCs w:val="22"/>
        </w:rPr>
      </w:pPr>
      <w:r w:rsidRPr="002F6559">
        <w:rPr>
          <w:rFonts w:ascii="Arial" w:hAnsi="Arial" w:cs="Arial"/>
          <w:sz w:val="22"/>
          <w:szCs w:val="22"/>
        </w:rPr>
        <w:t xml:space="preserve">assign articles for review to AEs;  </w:t>
      </w:r>
    </w:p>
    <w:p w14:paraId="16127688" w14:textId="77777777" w:rsidR="002F6559" w:rsidRPr="002F6559" w:rsidRDefault="002F6559" w:rsidP="002F6559">
      <w:pPr>
        <w:pStyle w:val="ListParagraph"/>
        <w:widowControl w:val="0"/>
        <w:numPr>
          <w:ilvl w:val="0"/>
          <w:numId w:val="2"/>
        </w:numPr>
        <w:autoSpaceDE w:val="0"/>
        <w:autoSpaceDN w:val="0"/>
        <w:adjustRightInd w:val="0"/>
        <w:ind w:left="360"/>
        <w:rPr>
          <w:rFonts w:ascii="Arial" w:hAnsi="Arial" w:cs="Arial"/>
          <w:sz w:val="22"/>
          <w:szCs w:val="22"/>
        </w:rPr>
      </w:pPr>
      <w:r w:rsidRPr="002F6559">
        <w:rPr>
          <w:rFonts w:ascii="Arial" w:hAnsi="Arial" w:cs="Arial"/>
          <w:sz w:val="22"/>
          <w:szCs w:val="22"/>
        </w:rPr>
        <w:t xml:space="preserve">monitor the pipeline of articles under consideration; </w:t>
      </w:r>
    </w:p>
    <w:p w14:paraId="5D59EBB0" w14:textId="77777777" w:rsidR="002F6559" w:rsidRPr="002F6559" w:rsidRDefault="002F6559" w:rsidP="002F6559">
      <w:pPr>
        <w:pStyle w:val="ListParagraph"/>
        <w:widowControl w:val="0"/>
        <w:numPr>
          <w:ilvl w:val="0"/>
          <w:numId w:val="2"/>
        </w:numPr>
        <w:autoSpaceDE w:val="0"/>
        <w:autoSpaceDN w:val="0"/>
        <w:adjustRightInd w:val="0"/>
        <w:ind w:left="360"/>
        <w:rPr>
          <w:rFonts w:ascii="Arial" w:hAnsi="Arial" w:cs="Arial"/>
          <w:sz w:val="22"/>
          <w:szCs w:val="22"/>
        </w:rPr>
      </w:pPr>
      <w:r w:rsidRPr="002F6559">
        <w:rPr>
          <w:rFonts w:ascii="Arial" w:hAnsi="Arial" w:cs="Arial"/>
          <w:sz w:val="22"/>
          <w:szCs w:val="22"/>
        </w:rPr>
        <w:t>support reviews that are impartial, fair, and adhere with principles endorsed by the Committee on Publication Ethics (COPE); and,</w:t>
      </w:r>
    </w:p>
    <w:p w14:paraId="5DB3A630" w14:textId="77777777" w:rsidR="002F6559" w:rsidRPr="002F6559" w:rsidRDefault="002F6559" w:rsidP="002F6559">
      <w:pPr>
        <w:pStyle w:val="ListParagraph"/>
        <w:widowControl w:val="0"/>
        <w:numPr>
          <w:ilvl w:val="0"/>
          <w:numId w:val="2"/>
        </w:numPr>
        <w:autoSpaceDE w:val="0"/>
        <w:autoSpaceDN w:val="0"/>
        <w:adjustRightInd w:val="0"/>
        <w:ind w:left="360"/>
        <w:rPr>
          <w:rFonts w:ascii="Arial" w:hAnsi="Arial" w:cs="Arial"/>
          <w:sz w:val="22"/>
          <w:szCs w:val="22"/>
        </w:rPr>
      </w:pPr>
      <w:r w:rsidRPr="002F6559">
        <w:rPr>
          <w:rFonts w:ascii="Arial" w:hAnsi="Arial" w:cs="Arial"/>
          <w:sz w:val="22"/>
          <w:szCs w:val="22"/>
        </w:rPr>
        <w:t xml:space="preserve">work to maintain confidentiality of the anonymized review process. </w:t>
      </w:r>
    </w:p>
    <w:p w14:paraId="4FFB64D1" w14:textId="77777777" w:rsidR="002F6559" w:rsidRPr="002F6559" w:rsidRDefault="002F6559" w:rsidP="002F6559">
      <w:pPr>
        <w:widowControl w:val="0"/>
        <w:autoSpaceDE w:val="0"/>
        <w:autoSpaceDN w:val="0"/>
        <w:adjustRightInd w:val="0"/>
        <w:rPr>
          <w:rFonts w:ascii="Arial" w:hAnsi="Arial" w:cs="Arial"/>
        </w:rPr>
      </w:pPr>
    </w:p>
    <w:p w14:paraId="7A57768C"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Publishing Special Focus Issues and Feature Articles. </w:t>
      </w:r>
      <w:r w:rsidRPr="002F6559">
        <w:rPr>
          <w:rFonts w:ascii="Arial" w:hAnsi="Arial" w:cs="Arial"/>
        </w:rPr>
        <w:t xml:space="preserve"> Occasionally, the Co-Editors develop special topic compilations on a single topic. Topics are often determined with input from the Editorial Board, along with names of potential contributors and/or guest editors. The Co-Editors may solicit authors to submit their work to JMT for these compilations or other invited feature articles. </w:t>
      </w:r>
    </w:p>
    <w:p w14:paraId="086BC3C9"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Reporting to Board of Directors. </w:t>
      </w:r>
      <w:r w:rsidRPr="002F6559">
        <w:rPr>
          <w:rFonts w:ascii="Arial" w:hAnsi="Arial" w:cs="Arial"/>
        </w:rPr>
        <w:t>The Co-Editors provide reports to the AMTA Board of Directors and JMT Editorial Board, as requested.</w:t>
      </w:r>
    </w:p>
    <w:p w14:paraId="2942B14A"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lastRenderedPageBreak/>
        <w:t xml:space="preserve">Transition. </w:t>
      </w:r>
      <w:r w:rsidRPr="002F6559">
        <w:rPr>
          <w:rFonts w:ascii="Arial" w:hAnsi="Arial" w:cs="Arial"/>
          <w:bCs/>
        </w:rPr>
        <w:t xml:space="preserve">At the end of their term, </w:t>
      </w:r>
      <w:r w:rsidRPr="002F6559">
        <w:rPr>
          <w:rFonts w:ascii="Arial" w:hAnsi="Arial" w:cs="Arial"/>
        </w:rPr>
        <w:t xml:space="preserve">the Co-Editor(s) provide for an orderly transition of editorship responsibility to the newly appointed Co-Editor(s). </w:t>
      </w:r>
    </w:p>
    <w:p w14:paraId="7E98315B" w14:textId="77777777" w:rsidR="002F6559" w:rsidRPr="002F6559" w:rsidRDefault="002F6559" w:rsidP="002F6559">
      <w:pPr>
        <w:widowControl w:val="0"/>
        <w:autoSpaceDE w:val="0"/>
        <w:autoSpaceDN w:val="0"/>
        <w:adjustRightInd w:val="0"/>
        <w:spacing w:after="240"/>
        <w:jc w:val="center"/>
        <w:rPr>
          <w:rFonts w:ascii="Arial" w:hAnsi="Arial" w:cs="Arial"/>
          <w:b/>
          <w:bCs/>
        </w:rPr>
      </w:pPr>
      <w:r w:rsidRPr="002F6559">
        <w:rPr>
          <w:rFonts w:ascii="Arial" w:hAnsi="Arial" w:cs="Arial"/>
          <w:b/>
          <w:bCs/>
        </w:rPr>
        <w:t>Applicant Qualifications</w:t>
      </w:r>
    </w:p>
    <w:p w14:paraId="2FAA6938"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rPr>
        <w:t xml:space="preserve">The following represent the desired qualifications and attributes for applicants interested in applying for the position of </w:t>
      </w:r>
      <w:r w:rsidRPr="00FD09BC">
        <w:rPr>
          <w:rFonts w:ascii="Arial" w:hAnsi="Arial" w:cs="Arial"/>
          <w:i/>
          <w:iCs/>
        </w:rPr>
        <w:t>JMT</w:t>
      </w:r>
      <w:r w:rsidRPr="002F6559">
        <w:rPr>
          <w:rFonts w:ascii="Arial" w:hAnsi="Arial" w:cs="Arial"/>
        </w:rPr>
        <w:t xml:space="preserve"> Co-Lead Editor.</w:t>
      </w:r>
    </w:p>
    <w:p w14:paraId="3793583E"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Publishing Experience. </w:t>
      </w:r>
      <w:r w:rsidRPr="002F6559">
        <w:rPr>
          <w:rFonts w:ascii="Arial" w:hAnsi="Arial" w:cs="Arial"/>
        </w:rPr>
        <w:t xml:space="preserve">Record of sustained publication in peer-reviewed journals and service as an Editorial Board member and/or reviewer for a peer-reviewed journal. </w:t>
      </w:r>
    </w:p>
    <w:p w14:paraId="2AAD26A1"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Education. </w:t>
      </w:r>
      <w:r w:rsidRPr="002F6559">
        <w:rPr>
          <w:rFonts w:ascii="Arial" w:hAnsi="Arial" w:cs="Arial"/>
          <w:bCs/>
        </w:rPr>
        <w:t xml:space="preserve">Doctoral degree </w:t>
      </w:r>
      <w:r w:rsidRPr="002F6559">
        <w:rPr>
          <w:rFonts w:ascii="Arial" w:hAnsi="Arial" w:cs="Arial"/>
        </w:rPr>
        <w:t xml:space="preserve">in music therapy or a related field. </w:t>
      </w:r>
    </w:p>
    <w:p w14:paraId="4FAFBBBD" w14:textId="77777777" w:rsidR="002F6559" w:rsidRPr="002F6559" w:rsidRDefault="002F6559" w:rsidP="002F6559">
      <w:pPr>
        <w:widowControl w:val="0"/>
        <w:autoSpaceDE w:val="0"/>
        <w:autoSpaceDN w:val="0"/>
        <w:adjustRightInd w:val="0"/>
        <w:spacing w:after="240"/>
        <w:rPr>
          <w:rFonts w:ascii="Arial" w:eastAsia="MS Mincho" w:hAnsi="Arial" w:cs="Arial"/>
        </w:rPr>
      </w:pPr>
      <w:r w:rsidRPr="002F6559">
        <w:rPr>
          <w:rFonts w:ascii="Arial" w:hAnsi="Arial" w:cs="Arial"/>
          <w:b/>
          <w:bCs/>
        </w:rPr>
        <w:t xml:space="preserve">Research Background. </w:t>
      </w:r>
      <w:r w:rsidRPr="002F6559">
        <w:rPr>
          <w:rFonts w:ascii="Arial" w:hAnsi="Arial" w:cs="Arial"/>
        </w:rPr>
        <w:t>Five (5) or more years post-master’s research experience, with expertise and/or understanding of multiple methods of inquiry.</w:t>
      </w:r>
      <w:r w:rsidRPr="002F6559">
        <w:rPr>
          <w:rFonts w:ascii="MS Gothic" w:eastAsia="MS Gothic" w:hAnsi="MS Gothic" w:cs="MS Gothic" w:hint="eastAsia"/>
        </w:rPr>
        <w:t> </w:t>
      </w:r>
    </w:p>
    <w:p w14:paraId="23C225EB"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Leadership Experience. </w:t>
      </w:r>
      <w:r w:rsidRPr="002F6559">
        <w:rPr>
          <w:rFonts w:ascii="Arial" w:hAnsi="Arial" w:cs="Arial"/>
        </w:rPr>
        <w:t>Demonstrated ability to communicate, lead, and advance a vision aligned with the mission of JMT. Ability to lead and interact with members of the Editorial Board, the editorial team (AEs, ME, Publishing Editor at Oxford University Press) and communicate with the AMTA Board of Directors on an ongoing basis.</w:t>
      </w:r>
    </w:p>
    <w:p w14:paraId="6A355D31"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Clinical Background. </w:t>
      </w:r>
      <w:r w:rsidRPr="002F6559">
        <w:rPr>
          <w:rFonts w:ascii="Arial" w:hAnsi="Arial" w:cs="Arial"/>
        </w:rPr>
        <w:t xml:space="preserve">Five (5) or more years clinical experience as a music therapist and evidence of advanced training or competency in music therapy or related disciplines. </w:t>
      </w:r>
    </w:p>
    <w:p w14:paraId="1C45232E"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Board Certification. </w:t>
      </w:r>
      <w:r w:rsidRPr="002F6559">
        <w:rPr>
          <w:rFonts w:ascii="Arial" w:hAnsi="Arial" w:cs="Arial"/>
        </w:rPr>
        <w:t>Board Certification through the Certification Board for Music Therapy (CBMT) or equivalent music therapy credential.</w:t>
      </w:r>
    </w:p>
    <w:p w14:paraId="23635149"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Electronic Publishing/Submission Experience. </w:t>
      </w:r>
      <w:r w:rsidRPr="002F6559">
        <w:rPr>
          <w:rFonts w:ascii="Arial" w:hAnsi="Arial" w:cs="Arial"/>
        </w:rPr>
        <w:t xml:space="preserve">Familiarity with book or journal publishing or handling electronic resources or publications. </w:t>
      </w:r>
    </w:p>
    <w:p w14:paraId="3432327D"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Collaboration.</w:t>
      </w:r>
      <w:r w:rsidRPr="002F6559">
        <w:rPr>
          <w:rFonts w:ascii="Arial" w:hAnsi="Arial" w:cs="Arial"/>
        </w:rPr>
        <w:t xml:space="preserve"> Demonstrated experience working collaboratively in a research, scholarly, and/or clinical environment. </w:t>
      </w:r>
    </w:p>
    <w:p w14:paraId="04C7BE81" w14:textId="77777777" w:rsidR="002F6559" w:rsidRPr="002F6559" w:rsidRDefault="002F6559" w:rsidP="002F6559">
      <w:pPr>
        <w:widowControl w:val="0"/>
        <w:autoSpaceDE w:val="0"/>
        <w:autoSpaceDN w:val="0"/>
        <w:adjustRightInd w:val="0"/>
        <w:spacing w:after="240"/>
        <w:rPr>
          <w:rFonts w:ascii="Arial" w:hAnsi="Arial" w:cs="Arial"/>
        </w:rPr>
      </w:pPr>
      <w:r w:rsidRPr="002F6559">
        <w:rPr>
          <w:rFonts w:ascii="Arial" w:hAnsi="Arial" w:cs="Arial"/>
          <w:b/>
          <w:bCs/>
        </w:rPr>
        <w:t xml:space="preserve">Professional Membership. </w:t>
      </w:r>
      <w:r w:rsidRPr="002F6559">
        <w:rPr>
          <w:rFonts w:ascii="Arial" w:hAnsi="Arial" w:cs="Arial"/>
        </w:rPr>
        <w:t>Current professional membership in the American Music Therapy Association is provided gratis as a benefit of service to the journal and its mission.</w:t>
      </w:r>
    </w:p>
    <w:p w14:paraId="7DE40D36" w14:textId="77777777" w:rsidR="002F6559" w:rsidRPr="002F6559" w:rsidRDefault="002F6559" w:rsidP="002F6559">
      <w:pPr>
        <w:widowControl w:val="0"/>
        <w:autoSpaceDE w:val="0"/>
        <w:autoSpaceDN w:val="0"/>
        <w:adjustRightInd w:val="0"/>
        <w:rPr>
          <w:rFonts w:ascii="Arial" w:hAnsi="Arial" w:cs="Arial"/>
        </w:rPr>
      </w:pPr>
      <w:r w:rsidRPr="002F6559">
        <w:rPr>
          <w:rFonts w:ascii="Arial" w:hAnsi="Arial" w:cs="Arial"/>
        </w:rPr>
        <w:t>Electronic letters of interest and a CV should be submitted to:</w:t>
      </w:r>
    </w:p>
    <w:p w14:paraId="30DBD338" w14:textId="77777777" w:rsidR="002F6559" w:rsidRPr="002F6559" w:rsidRDefault="002F6559" w:rsidP="002F6559">
      <w:pPr>
        <w:widowControl w:val="0"/>
        <w:autoSpaceDE w:val="0"/>
        <w:autoSpaceDN w:val="0"/>
        <w:adjustRightInd w:val="0"/>
        <w:rPr>
          <w:rFonts w:ascii="Arial" w:hAnsi="Arial" w:cs="Arial"/>
        </w:rPr>
      </w:pPr>
      <w:r w:rsidRPr="002F6559">
        <w:rPr>
          <w:rFonts w:ascii="Arial" w:hAnsi="Arial" w:cs="Arial"/>
        </w:rPr>
        <w:t>Dianne Wawrzusin, Administrative Services Coordinator, AMTA</w:t>
      </w:r>
    </w:p>
    <w:p w14:paraId="7C42D5E5" w14:textId="77777777" w:rsidR="002F6559" w:rsidRPr="002F6559" w:rsidRDefault="002F6559" w:rsidP="002F6559">
      <w:pPr>
        <w:rPr>
          <w:rFonts w:ascii="Arial" w:hAnsi="Arial" w:cs="Arial"/>
        </w:rPr>
      </w:pPr>
      <w:r w:rsidRPr="002F6559">
        <w:rPr>
          <w:rFonts w:ascii="Arial" w:hAnsi="Arial" w:cs="Arial"/>
        </w:rPr>
        <w:t>Subject line: EIC JMT Search Committee</w:t>
      </w:r>
    </w:p>
    <w:p w14:paraId="5282D015" w14:textId="689A45F4" w:rsidR="002F6559" w:rsidRPr="002F6559" w:rsidRDefault="002F6559" w:rsidP="002F6559">
      <w:pPr>
        <w:rPr>
          <w:rFonts w:ascii="Arial" w:hAnsi="Arial" w:cs="Arial"/>
        </w:rPr>
      </w:pPr>
      <w:r w:rsidRPr="002F6559">
        <w:rPr>
          <w:rFonts w:ascii="Arial" w:hAnsi="Arial" w:cs="Arial"/>
        </w:rPr>
        <w:t>Dianne@musictherapy.org</w:t>
      </w:r>
    </w:p>
    <w:p w14:paraId="3C6AF08C" w14:textId="77777777" w:rsidR="003F5787" w:rsidRDefault="002F6559" w:rsidP="003F5787">
      <w:pPr>
        <w:jc w:val="center"/>
        <w:rPr>
          <w:rFonts w:ascii="Arial" w:hAnsi="Arial" w:cs="Arial"/>
          <w:b/>
          <w:bCs/>
        </w:rPr>
      </w:pPr>
      <w:r w:rsidRPr="003F5787">
        <w:rPr>
          <w:rFonts w:ascii="Arial" w:hAnsi="Arial" w:cs="Arial"/>
          <w:b/>
          <w:bCs/>
        </w:rPr>
        <w:t xml:space="preserve">Submissions are invited immediately and should be received no later than </w:t>
      </w:r>
    </w:p>
    <w:p w14:paraId="5A5BB3CB" w14:textId="7322D3FF" w:rsidR="002F6559" w:rsidRPr="003F5787" w:rsidRDefault="002F6559" w:rsidP="003F5787">
      <w:pPr>
        <w:jc w:val="center"/>
        <w:rPr>
          <w:rFonts w:ascii="Arial" w:hAnsi="Arial" w:cs="Arial"/>
          <w:b/>
          <w:bCs/>
        </w:rPr>
      </w:pPr>
      <w:r w:rsidRPr="003F5787">
        <w:rPr>
          <w:rFonts w:ascii="Arial" w:hAnsi="Arial" w:cs="Arial"/>
          <w:b/>
          <w:bCs/>
        </w:rPr>
        <w:t xml:space="preserve">5:00 PM ET on </w:t>
      </w:r>
      <w:r w:rsidR="008E0405">
        <w:rPr>
          <w:rFonts w:ascii="Arial" w:hAnsi="Arial" w:cs="Arial"/>
          <w:b/>
          <w:bCs/>
        </w:rPr>
        <w:t>August</w:t>
      </w:r>
      <w:r w:rsidRPr="003F5787">
        <w:rPr>
          <w:rFonts w:ascii="Arial" w:hAnsi="Arial" w:cs="Arial"/>
          <w:b/>
          <w:bCs/>
        </w:rPr>
        <w:t xml:space="preserve"> 31</w:t>
      </w:r>
      <w:r w:rsidR="003D22ED" w:rsidRPr="003F5787">
        <w:rPr>
          <w:rFonts w:ascii="Arial" w:hAnsi="Arial" w:cs="Arial"/>
          <w:b/>
          <w:bCs/>
        </w:rPr>
        <w:t>, 2025</w:t>
      </w:r>
      <w:r w:rsidRPr="003F5787">
        <w:rPr>
          <w:rFonts w:ascii="Arial" w:hAnsi="Arial" w:cs="Arial"/>
          <w:b/>
          <w:bCs/>
        </w:rPr>
        <w:t>.</w:t>
      </w:r>
    </w:p>
    <w:p w14:paraId="6AD99AD9" w14:textId="3394B385" w:rsidR="006F09E6" w:rsidRDefault="002F6559" w:rsidP="003D22ED">
      <w:pPr>
        <w:pStyle w:val="BodyText"/>
        <w:ind w:right="29"/>
        <w:rPr>
          <w:rFonts w:ascii="Arial" w:hAnsi="Arial" w:cs="Arial"/>
          <w:u w:color="1186A9"/>
        </w:rPr>
      </w:pPr>
      <w:r w:rsidRPr="002F6559">
        <w:rPr>
          <w:rFonts w:ascii="Arial" w:hAnsi="Arial" w:cs="Arial"/>
          <w:szCs w:val="22"/>
        </w:rPr>
        <w:t>Interested persons should feel free to directly contact Dr. Kimberly Sena Moore (</w:t>
      </w:r>
      <w:hyperlink r:id="rId10" w:history="1">
        <w:r w:rsidRPr="002F6559">
          <w:rPr>
            <w:rStyle w:val="Hyperlink"/>
            <w:rFonts w:ascii="Arial" w:hAnsi="Arial" w:cs="Arial"/>
            <w:szCs w:val="22"/>
          </w:rPr>
          <w:t>ksenamoore@fgcu.edu</w:t>
        </w:r>
      </w:hyperlink>
      <w:r w:rsidRPr="002F6559">
        <w:rPr>
          <w:rFonts w:ascii="Arial" w:hAnsi="Arial" w:cs="Arial"/>
          <w:szCs w:val="22"/>
        </w:rPr>
        <w:t>) with any questions.</w:t>
      </w:r>
    </w:p>
    <w:p w14:paraId="545D87BD" w14:textId="3367A741" w:rsidR="00EC7D58" w:rsidRDefault="00EC7D58" w:rsidP="00EC7D58">
      <w:pPr>
        <w:spacing w:after="0"/>
      </w:pPr>
    </w:p>
    <w:sectPr w:rsidR="00EC7D58" w:rsidSect="00F97FF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7B931" w14:textId="77777777" w:rsidR="006E0716" w:rsidRDefault="006E0716" w:rsidP="00A01285">
      <w:pPr>
        <w:spacing w:after="0" w:line="240" w:lineRule="auto"/>
      </w:pPr>
      <w:r>
        <w:separator/>
      </w:r>
    </w:p>
  </w:endnote>
  <w:endnote w:type="continuationSeparator" w:id="0">
    <w:p w14:paraId="03E4E443" w14:textId="77777777" w:rsidR="006E0716" w:rsidRDefault="006E0716" w:rsidP="00A0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22A35" w14:textId="19612B27" w:rsidR="006D624C" w:rsidRPr="003F3EA3" w:rsidRDefault="00A01285" w:rsidP="006D624C">
    <w:pPr>
      <w:pStyle w:val="Footer"/>
      <w:jc w:val="right"/>
      <w:rPr>
        <w:sz w:val="16"/>
        <w:szCs w:val="16"/>
      </w:rPr>
    </w:pPr>
    <w:r w:rsidRPr="003F3EA3">
      <w:rPr>
        <w:noProof/>
        <w:sz w:val="16"/>
        <w:szCs w:val="16"/>
      </w:rPr>
      <mc:AlternateContent>
        <mc:Choice Requires="wps">
          <w:drawing>
            <wp:anchor distT="0" distB="0" distL="114300" distR="114300" simplePos="0" relativeHeight="251661312" behindDoc="0" locked="1" layoutInCell="1" allowOverlap="1" wp14:anchorId="5EFDB026" wp14:editId="654D82F9">
              <wp:simplePos x="0" y="0"/>
              <wp:positionH relativeFrom="page">
                <wp:align>right</wp:align>
              </wp:positionH>
              <wp:positionV relativeFrom="page">
                <wp:posOffset>9644380</wp:posOffset>
              </wp:positionV>
              <wp:extent cx="7753985" cy="259080"/>
              <wp:effectExtent l="0" t="0" r="0" b="7620"/>
              <wp:wrapNone/>
              <wp:docPr id="14" name="Text Box 14"/>
              <wp:cNvGraphicFramePr/>
              <a:graphic xmlns:a="http://schemas.openxmlformats.org/drawingml/2006/main">
                <a:graphicData uri="http://schemas.microsoft.com/office/word/2010/wordprocessingShape">
                  <wps:wsp>
                    <wps:cNvSpPr txBox="1"/>
                    <wps:spPr>
                      <a:xfrm>
                        <a:off x="0" y="0"/>
                        <a:ext cx="7753985" cy="259080"/>
                      </a:xfrm>
                      <a:prstGeom prst="rect">
                        <a:avLst/>
                      </a:prstGeom>
                      <a:noFill/>
                      <a:ln>
                        <a:noFill/>
                      </a:ln>
                    </wps:spPr>
                    <wps:txbx>
                      <w:txbxContent>
                        <w:p w14:paraId="12DC26D6" w14:textId="2EBFCD35" w:rsidR="00A01285" w:rsidRPr="00493EDE" w:rsidRDefault="00FD09BC" w:rsidP="00B42549">
                          <w:pPr>
                            <w:tabs>
                              <w:tab w:val="left" w:pos="9270"/>
                            </w:tabs>
                            <w:jc w:val="center"/>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8705</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Colesville Rd. S</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uite</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#290</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Silver Spring, MD 209</w:t>
                          </w:r>
                          <w:r w:rsidR="00282A71">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USA</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301-589-3300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www.musictherapy.org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DB026" id="_x0000_t202" coordsize="21600,21600" o:spt="202" path="m,l,21600r21600,l21600,xe">
              <v:stroke joinstyle="miter"/>
              <v:path gradientshapeok="t" o:connecttype="rect"/>
            </v:shapetype>
            <v:shape id="Text Box 14" o:spid="_x0000_s1026" type="#_x0000_t202" style="position:absolute;left:0;text-align:left;margin-left:559.35pt;margin-top:759.4pt;width:610.55pt;height:20.4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" filled="f" stroked="f">
              <v:textbox>
                <w:txbxContent>
                  <w:p w14:paraId="12DC26D6" w14:textId="2EBFCD35" w:rsidR="00A01285" w:rsidRPr="00493EDE" w:rsidRDefault="00FD09BC" w:rsidP="00B42549">
                    <w:pPr>
                      <w:tabs>
                        <w:tab w:val="left" w:pos="9270"/>
                      </w:tabs>
                      <w:jc w:val="center"/>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8705</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Colesville Rd. S</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uite</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#290</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Silver Spring, MD 209</w:t>
                    </w:r>
                    <w:r w:rsidR="00282A71">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USA</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301-589-3300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2549">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1285" w:rsidRPr="00493EDE">
                      <w:rPr>
                        <w:rFonts w:cstheme="minorHAnsi"/>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www.musictherapy.org</w:t>
                    </w:r>
                  </w:p>
                </w:txbxContent>
              </v:textbox>
              <w10:wrap anchorx="page" anchory="page"/>
              <w10:anchorlock/>
            </v:shape>
          </w:pict>
        </mc:Fallback>
      </mc:AlternateContent>
    </w:r>
    <w:r w:rsidRPr="003F3EA3">
      <w:rPr>
        <w:noProof/>
        <w:sz w:val="16"/>
        <w:szCs w:val="16"/>
      </w:rPr>
      <mc:AlternateContent>
        <mc:Choice Requires="wps">
          <w:drawing>
            <wp:anchor distT="0" distB="0" distL="114300" distR="114300" simplePos="0" relativeHeight="251659264" behindDoc="0" locked="1" layoutInCell="1" allowOverlap="1" wp14:anchorId="183B4C00" wp14:editId="633E6ED7">
              <wp:simplePos x="0" y="0"/>
              <wp:positionH relativeFrom="page">
                <wp:posOffset>5715</wp:posOffset>
              </wp:positionH>
              <wp:positionV relativeFrom="page">
                <wp:posOffset>9631680</wp:posOffset>
              </wp:positionV>
              <wp:extent cx="7762875" cy="520700"/>
              <wp:effectExtent l="0" t="0" r="9525" b="0"/>
              <wp:wrapNone/>
              <wp:docPr id="13" name="Rectangle: Top Corners Rounded 13"/>
              <wp:cNvGraphicFramePr/>
              <a:graphic xmlns:a="http://schemas.openxmlformats.org/drawingml/2006/main">
                <a:graphicData uri="http://schemas.microsoft.com/office/word/2010/wordprocessingShape">
                  <wps:wsp>
                    <wps:cNvSpPr/>
                    <wps:spPr>
                      <a:xfrm>
                        <a:off x="0" y="0"/>
                        <a:ext cx="7762875" cy="520700"/>
                      </a:xfrm>
                      <a:prstGeom prst="round2SameRect">
                        <a:avLst>
                          <a:gd name="adj1" fmla="val 0"/>
                          <a:gd name="adj2" fmla="val 0"/>
                        </a:avLst>
                      </a:prstGeom>
                      <a:gradFill flip="none" rotWithShape="1">
                        <a:gsLst>
                          <a:gs pos="0">
                            <a:srgbClr val="800080">
                              <a:shade val="30000"/>
                              <a:satMod val="115000"/>
                            </a:srgbClr>
                          </a:gs>
                          <a:gs pos="50000">
                            <a:srgbClr val="800080">
                              <a:shade val="67500"/>
                              <a:satMod val="115000"/>
                            </a:srgbClr>
                          </a:gs>
                          <a:gs pos="100000">
                            <a:srgbClr val="800080">
                              <a:shade val="100000"/>
                              <a:satMod val="115000"/>
                            </a:srgbClr>
                          </a:gs>
                        </a:gsLst>
                        <a:lin ang="16200000" scaled="1"/>
                        <a:tileRect/>
                      </a:gra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D09B9" id="Rectangle: Top Corners Rounded 13" o:spid="_x0000_s1026" style="position:absolute;margin-left:.45pt;margin-top:758.4pt;width:611.25pt;height: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762875,52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" path="m,l7762875,r,l7762875,520700r,l,520700r,l,,,xe" fillcolor="#4d004d" stroked="f" strokeweight="1pt">
              <v:fill color2="#8a008a" rotate="t" angle="180" colors="0 #4d004d;.5 #730073;1 #8a008a" focus="100%" type="gradient"/>
              <v:stroke joinstyle="miter"/>
              <v:path arrowok="t" o:connecttype="custom" o:connectlocs="0,0;7762875,0;7762875,0;7762875,520700;7762875,520700;0,520700;0,520700;0,0;0,0" o:connectangles="0,0,0,0,0,0,0,0,0"/>
              <w10:wrap anchorx="page" anchory="page"/>
              <w10:anchorlock/>
            </v:shape>
          </w:pict>
        </mc:Fallback>
      </mc:AlternateContent>
    </w:r>
    <w:r w:rsidR="003F3EA3" w:rsidRPr="003F3EA3">
      <w:rPr>
        <w:sz w:val="16"/>
        <w:szCs w:val="16"/>
      </w:rPr>
      <w:t xml:space="preserve">Page </w:t>
    </w:r>
    <w:r w:rsidR="003F3EA3" w:rsidRPr="003F3EA3">
      <w:rPr>
        <w:sz w:val="16"/>
        <w:szCs w:val="16"/>
      </w:rPr>
      <w:fldChar w:fldCharType="begin"/>
    </w:r>
    <w:r w:rsidR="003F3EA3" w:rsidRPr="003F3EA3">
      <w:rPr>
        <w:sz w:val="16"/>
        <w:szCs w:val="16"/>
      </w:rPr>
      <w:instrText xml:space="preserve"> PAGE   \* MERGEFORMAT </w:instrText>
    </w:r>
    <w:r w:rsidR="003F3EA3" w:rsidRPr="003F3EA3">
      <w:rPr>
        <w:sz w:val="16"/>
        <w:szCs w:val="16"/>
      </w:rPr>
      <w:fldChar w:fldCharType="separate"/>
    </w:r>
    <w:r w:rsidR="003F3EA3" w:rsidRPr="003F3EA3">
      <w:rPr>
        <w:noProof/>
        <w:sz w:val="16"/>
        <w:szCs w:val="16"/>
      </w:rPr>
      <w:t>1</w:t>
    </w:r>
    <w:r w:rsidR="003F3EA3" w:rsidRPr="003F3EA3">
      <w:rPr>
        <w:noProof/>
        <w:sz w:val="16"/>
        <w:szCs w:val="16"/>
      </w:rPr>
      <w:fldChar w:fldCharType="end"/>
    </w:r>
    <w:r w:rsidR="003F3EA3">
      <w:rPr>
        <w:noProof/>
        <w:sz w:val="16"/>
        <w:szCs w:val="16"/>
      </w:rPr>
      <w:t xml:space="preserve"> </w:t>
    </w:r>
  </w:p>
  <w:p w14:paraId="38C5A026" w14:textId="77777777" w:rsidR="00D906CE" w:rsidRPr="00D906CE" w:rsidRDefault="00D906CE" w:rsidP="006D624C">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E11F8" w14:textId="77777777" w:rsidR="006E0716" w:rsidRDefault="006E0716" w:rsidP="00A01285">
      <w:pPr>
        <w:spacing w:after="0" w:line="240" w:lineRule="auto"/>
      </w:pPr>
      <w:r>
        <w:separator/>
      </w:r>
    </w:p>
  </w:footnote>
  <w:footnote w:type="continuationSeparator" w:id="0">
    <w:p w14:paraId="638504EE" w14:textId="77777777" w:rsidR="006E0716" w:rsidRDefault="006E0716" w:rsidP="00A01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8BF7" w14:textId="7DE51C7D" w:rsidR="00493EDE" w:rsidRDefault="002D0FD0">
    <w:pPr>
      <w:pStyle w:val="Header"/>
    </w:pPr>
    <w:r>
      <w:rPr>
        <w:noProof/>
      </w:rPr>
      <w:drawing>
        <wp:anchor distT="0" distB="0" distL="114300" distR="114300" simplePos="0" relativeHeight="251665408" behindDoc="0" locked="1" layoutInCell="1" allowOverlap="1" wp14:anchorId="5982DA20" wp14:editId="1B4EF5EC">
          <wp:simplePos x="0" y="0"/>
          <wp:positionH relativeFrom="margin">
            <wp:align>left</wp:align>
          </wp:positionH>
          <wp:positionV relativeFrom="topMargin">
            <wp:posOffset>283210</wp:posOffset>
          </wp:positionV>
          <wp:extent cx="347345"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rcRect l="182" r="182"/>
                  <a:stretch>
                    <a:fillRect/>
                  </a:stretch>
                </pic:blipFill>
                <pic:spPr bwMode="auto">
                  <a:xfrm>
                    <a:off x="0" y="0"/>
                    <a:ext cx="34734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3EDE">
      <w:rPr>
        <w:noProof/>
      </w:rPr>
      <w:drawing>
        <wp:anchor distT="0" distB="0" distL="114300" distR="114300" simplePos="0" relativeHeight="251663360" behindDoc="0" locked="1" layoutInCell="1" allowOverlap="1" wp14:anchorId="35F77640" wp14:editId="6AA5F751">
          <wp:simplePos x="0" y="0"/>
          <wp:positionH relativeFrom="margin">
            <wp:align>right</wp:align>
          </wp:positionH>
          <wp:positionV relativeFrom="topMargin">
            <wp:posOffset>370205</wp:posOffset>
          </wp:positionV>
          <wp:extent cx="457200" cy="3835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a:extLst>
                      <a:ext uri="{28A0092B-C50C-407E-A947-70E740481C1C}">
                        <a14:useLocalDpi xmlns:a14="http://schemas.microsoft.com/office/drawing/2010/main" val="0"/>
                      </a:ext>
                    </a:extLst>
                  </a:blip>
                  <a:srcRect l="-1411" r="-4937"/>
                  <a:stretch/>
                </pic:blipFill>
                <pic:spPr bwMode="auto">
                  <a:xfrm>
                    <a:off x="0" y="0"/>
                    <a:ext cx="457200" cy="38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F0E30"/>
    <w:multiLevelType w:val="hybridMultilevel"/>
    <w:tmpl w:val="56FEA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583338"/>
    <w:multiLevelType w:val="hybridMultilevel"/>
    <w:tmpl w:val="6AE407A8"/>
    <w:lvl w:ilvl="0" w:tplc="1910F952">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453909">
    <w:abstractNumId w:val="0"/>
  </w:num>
  <w:num w:numId="2" w16cid:durableId="116905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2D"/>
    <w:rsid w:val="000E4773"/>
    <w:rsid w:val="00120240"/>
    <w:rsid w:val="001E69A0"/>
    <w:rsid w:val="001F20A3"/>
    <w:rsid w:val="00266C20"/>
    <w:rsid w:val="00282A71"/>
    <w:rsid w:val="002910FA"/>
    <w:rsid w:val="002A2CDD"/>
    <w:rsid w:val="002D0FD0"/>
    <w:rsid w:val="002E110E"/>
    <w:rsid w:val="002F6559"/>
    <w:rsid w:val="003D22ED"/>
    <w:rsid w:val="003F3EA3"/>
    <w:rsid w:val="003F5787"/>
    <w:rsid w:val="00413286"/>
    <w:rsid w:val="00431A0B"/>
    <w:rsid w:val="00486CA4"/>
    <w:rsid w:val="00493EDE"/>
    <w:rsid w:val="00511251"/>
    <w:rsid w:val="00530ECA"/>
    <w:rsid w:val="005A20ED"/>
    <w:rsid w:val="005A7EE9"/>
    <w:rsid w:val="005F2423"/>
    <w:rsid w:val="00621F0A"/>
    <w:rsid w:val="00672734"/>
    <w:rsid w:val="006D153C"/>
    <w:rsid w:val="006D624C"/>
    <w:rsid w:val="006E0716"/>
    <w:rsid w:val="006F09E6"/>
    <w:rsid w:val="007608EA"/>
    <w:rsid w:val="00767DE3"/>
    <w:rsid w:val="0078143F"/>
    <w:rsid w:val="0083359A"/>
    <w:rsid w:val="00843757"/>
    <w:rsid w:val="00875FBB"/>
    <w:rsid w:val="008B69F7"/>
    <w:rsid w:val="008C6430"/>
    <w:rsid w:val="008E0405"/>
    <w:rsid w:val="008F58D1"/>
    <w:rsid w:val="009268C2"/>
    <w:rsid w:val="0094251D"/>
    <w:rsid w:val="00944506"/>
    <w:rsid w:val="0095188D"/>
    <w:rsid w:val="009936EE"/>
    <w:rsid w:val="009B47EF"/>
    <w:rsid w:val="009F66AA"/>
    <w:rsid w:val="00A01285"/>
    <w:rsid w:val="00A03985"/>
    <w:rsid w:val="00A05A1E"/>
    <w:rsid w:val="00A27CB8"/>
    <w:rsid w:val="00AC471B"/>
    <w:rsid w:val="00AF3C4E"/>
    <w:rsid w:val="00B0469C"/>
    <w:rsid w:val="00B24209"/>
    <w:rsid w:val="00B33AA0"/>
    <w:rsid w:val="00B42549"/>
    <w:rsid w:val="00B92510"/>
    <w:rsid w:val="00BE4E1F"/>
    <w:rsid w:val="00BF0C42"/>
    <w:rsid w:val="00C060D7"/>
    <w:rsid w:val="00C175C1"/>
    <w:rsid w:val="00C40FF9"/>
    <w:rsid w:val="00C82776"/>
    <w:rsid w:val="00C849B7"/>
    <w:rsid w:val="00CA6F2D"/>
    <w:rsid w:val="00CF1095"/>
    <w:rsid w:val="00CF2BEB"/>
    <w:rsid w:val="00D7622E"/>
    <w:rsid w:val="00D906CE"/>
    <w:rsid w:val="00DB6D24"/>
    <w:rsid w:val="00E154A7"/>
    <w:rsid w:val="00E21E20"/>
    <w:rsid w:val="00EC7D58"/>
    <w:rsid w:val="00F12E15"/>
    <w:rsid w:val="00F97FF4"/>
    <w:rsid w:val="00FB4C40"/>
    <w:rsid w:val="00FC6D51"/>
    <w:rsid w:val="00FD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1572"/>
  <w15:chartTrackingRefBased/>
  <w15:docId w15:val="{D9CD1BC0-2CD0-46DA-96D2-F7F5398D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012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128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12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285"/>
  </w:style>
  <w:style w:type="paragraph" w:styleId="Footer">
    <w:name w:val="footer"/>
    <w:basedOn w:val="Normal"/>
    <w:link w:val="FooterChar"/>
    <w:uiPriority w:val="99"/>
    <w:unhideWhenUsed/>
    <w:rsid w:val="00A01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85"/>
  </w:style>
  <w:style w:type="character" w:styleId="CommentReference">
    <w:name w:val="annotation reference"/>
    <w:basedOn w:val="DefaultParagraphFont"/>
    <w:uiPriority w:val="99"/>
    <w:semiHidden/>
    <w:unhideWhenUsed/>
    <w:rsid w:val="006F09E6"/>
    <w:rPr>
      <w:sz w:val="16"/>
      <w:szCs w:val="16"/>
    </w:rPr>
  </w:style>
  <w:style w:type="paragraph" w:styleId="CommentText">
    <w:name w:val="annotation text"/>
    <w:basedOn w:val="Normal"/>
    <w:link w:val="CommentTextChar"/>
    <w:uiPriority w:val="99"/>
    <w:semiHidden/>
    <w:unhideWhenUsed/>
    <w:rsid w:val="006F09E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F09E6"/>
    <w:rPr>
      <w:sz w:val="20"/>
      <w:szCs w:val="20"/>
    </w:rPr>
  </w:style>
  <w:style w:type="paragraph" w:styleId="ListParagraph">
    <w:name w:val="List Paragraph"/>
    <w:basedOn w:val="Normal"/>
    <w:uiPriority w:val="34"/>
    <w:qFormat/>
    <w:rsid w:val="006F09E6"/>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6F09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09E6"/>
    <w:rPr>
      <w:rFonts w:ascii="Times New Roman" w:hAnsi="Times New Roman" w:cs="Times New Roman"/>
      <w:sz w:val="18"/>
      <w:szCs w:val="18"/>
    </w:rPr>
  </w:style>
  <w:style w:type="character" w:styleId="Hyperlink">
    <w:name w:val="Hyperlink"/>
    <w:basedOn w:val="DefaultParagraphFont"/>
    <w:uiPriority w:val="99"/>
    <w:unhideWhenUsed/>
    <w:rsid w:val="006F09E6"/>
    <w:rPr>
      <w:color w:val="0563C1" w:themeColor="hyperlink"/>
      <w:u w:val="single"/>
    </w:rPr>
  </w:style>
  <w:style w:type="character" w:styleId="UnresolvedMention">
    <w:name w:val="Unresolved Mention"/>
    <w:basedOn w:val="DefaultParagraphFont"/>
    <w:uiPriority w:val="99"/>
    <w:semiHidden/>
    <w:unhideWhenUsed/>
    <w:rsid w:val="006F09E6"/>
    <w:rPr>
      <w:color w:val="605E5C"/>
      <w:shd w:val="clear" w:color="auto" w:fill="E1DFDD"/>
    </w:rPr>
  </w:style>
  <w:style w:type="paragraph" w:styleId="Revision">
    <w:name w:val="Revision"/>
    <w:hidden/>
    <w:uiPriority w:val="99"/>
    <w:semiHidden/>
    <w:rsid w:val="002F6559"/>
    <w:pPr>
      <w:spacing w:after="0" w:line="240" w:lineRule="auto"/>
    </w:pPr>
  </w:style>
  <w:style w:type="paragraph" w:styleId="BodyText">
    <w:name w:val="Body Text"/>
    <w:basedOn w:val="Normal"/>
    <w:link w:val="BodyTextChar"/>
    <w:rsid w:val="002F6559"/>
    <w:pPr>
      <w:tabs>
        <w:tab w:val="left" w:pos="720"/>
        <w:tab w:val="left" w:pos="1800"/>
        <w:tab w:val="left" w:pos="2220"/>
        <w:tab w:val="right" w:pos="8820"/>
      </w:tabs>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F6559"/>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3D22ED"/>
    <w:pPr>
      <w:spacing w:after="160"/>
    </w:pPr>
    <w:rPr>
      <w:b/>
      <w:bCs/>
    </w:rPr>
  </w:style>
  <w:style w:type="character" w:customStyle="1" w:styleId="CommentSubjectChar">
    <w:name w:val="Comment Subject Char"/>
    <w:basedOn w:val="CommentTextChar"/>
    <w:link w:val="CommentSubject"/>
    <w:uiPriority w:val="99"/>
    <w:semiHidden/>
    <w:rsid w:val="003D22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906948">
      <w:bodyDiv w:val="1"/>
      <w:marLeft w:val="0"/>
      <w:marRight w:val="0"/>
      <w:marTop w:val="0"/>
      <w:marBottom w:val="0"/>
      <w:divBdr>
        <w:top w:val="none" w:sz="0" w:space="0" w:color="auto"/>
        <w:left w:val="none" w:sz="0" w:space="0" w:color="auto"/>
        <w:bottom w:val="none" w:sz="0" w:space="0" w:color="auto"/>
        <w:right w:val="none" w:sz="0" w:space="0" w:color="auto"/>
      </w:divBdr>
      <w:divsChild>
        <w:div w:id="753547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senamoore@fgcu.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Elkins</dc:creator>
  <cp:keywords/>
  <dc:description/>
  <cp:lastModifiedBy>Bell, Kimberly A</cp:lastModifiedBy>
  <cp:revision>3</cp:revision>
  <cp:lastPrinted>2021-02-01T22:34:00Z</cp:lastPrinted>
  <dcterms:created xsi:type="dcterms:W3CDTF">2025-06-18T19:54:00Z</dcterms:created>
  <dcterms:modified xsi:type="dcterms:W3CDTF">2025-08-04T19:08:00Z</dcterms:modified>
</cp:coreProperties>
</file>